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D2E" w:rsidRDefault="007B4D2E" w:rsidP="007B4D2E">
      <w:pPr>
        <w:pStyle w:val="3"/>
        <w:framePr w:w="9897" w:wrap="around" w:x="1435" w:y="266"/>
      </w:pPr>
      <w:bookmarkStart w:id="0" w:name="_GoBack"/>
      <w:bookmarkEnd w:id="0"/>
      <w:r>
        <w:rPr>
          <w:noProof/>
        </w:rPr>
        <w:drawing>
          <wp:inline distT="0" distB="0" distL="0" distR="0" wp14:anchorId="70CAA831" wp14:editId="29A35FC8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D2E" w:rsidRDefault="007B4D2E" w:rsidP="007B4D2E">
      <w:pPr>
        <w:pStyle w:val="3"/>
        <w:framePr w:w="9897" w:wrap="around" w:x="1435" w:y="266"/>
      </w:pPr>
    </w:p>
    <w:p w:rsidR="007B4D2E" w:rsidRDefault="007B4D2E" w:rsidP="007B4D2E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7B4D2E" w:rsidRDefault="007B4D2E" w:rsidP="007B4D2E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B4D2E" w:rsidRDefault="007B4D2E" w:rsidP="007B4D2E">
      <w:pPr>
        <w:pStyle w:val="1"/>
        <w:framePr w:w="9897" w:wrap="around" w:x="1435" w:y="266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B4D2E" w:rsidRDefault="007B4D2E" w:rsidP="007B4D2E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 xml:space="preserve"> </w:t>
      </w:r>
    </w:p>
    <w:p w:rsidR="007B4D2E" w:rsidRDefault="00FD06C6" w:rsidP="007B4D2E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>28.12.2018</w:t>
      </w:r>
      <w:r w:rsidR="007B4D2E">
        <w:rPr>
          <w:sz w:val="22"/>
        </w:rPr>
        <w:t xml:space="preserve">                                                                                                       </w:t>
      </w:r>
      <w:r w:rsidR="009A2457">
        <w:rPr>
          <w:sz w:val="22"/>
        </w:rPr>
        <w:t xml:space="preserve">                   </w:t>
      </w:r>
      <w:r w:rsidR="007B4D2E">
        <w:rPr>
          <w:sz w:val="22"/>
        </w:rPr>
        <w:t xml:space="preserve">   </w:t>
      </w:r>
      <w:r w:rsidR="009A2457">
        <w:rPr>
          <w:sz w:val="22"/>
        </w:rPr>
        <w:t xml:space="preserve">  </w:t>
      </w:r>
      <w:r w:rsidR="00EB2B63">
        <w:rPr>
          <w:sz w:val="22"/>
        </w:rPr>
        <w:t xml:space="preserve">  </w:t>
      </w:r>
      <w:r w:rsidR="009A2457">
        <w:rPr>
          <w:sz w:val="22"/>
        </w:rPr>
        <w:t xml:space="preserve"> </w:t>
      </w:r>
      <w:r w:rsidR="00EB2B63">
        <w:rPr>
          <w:sz w:val="22"/>
        </w:rPr>
        <w:t xml:space="preserve"> </w:t>
      </w:r>
      <w:r>
        <w:rPr>
          <w:sz w:val="22"/>
        </w:rPr>
        <w:t xml:space="preserve">     </w:t>
      </w:r>
      <w:r w:rsidR="007B4D2E">
        <w:rPr>
          <w:sz w:val="22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6" o:title=""/>
          </v:shape>
          <o:OLEObject Type="Embed" ProgID="MSWordArt.2" ShapeID="_x0000_i1025" DrawAspect="Content" ObjectID="_1608621179" r:id="rId7">
            <o:FieldCodes>\s</o:FieldCodes>
          </o:OLEObject>
        </w:object>
      </w:r>
      <w:r w:rsidR="00227991">
        <w:rPr>
          <w:sz w:val="22"/>
        </w:rPr>
        <w:t xml:space="preserve"> </w:t>
      </w:r>
      <w:r>
        <w:rPr>
          <w:sz w:val="22"/>
        </w:rPr>
        <w:t>2509</w:t>
      </w:r>
    </w:p>
    <w:p w:rsidR="007B4D2E" w:rsidRDefault="007B4D2E" w:rsidP="007B4D2E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7B4D2E" w:rsidRDefault="007B4D2E" w:rsidP="007B4D2E">
      <w:pPr>
        <w:framePr w:w="9436" w:h="441" w:hSpace="180" w:wrap="around" w:vAnchor="text" w:hAnchor="page" w:x="1636" w:y="4287"/>
      </w:pPr>
    </w:p>
    <w:p w:rsidR="007B4D2E" w:rsidRDefault="007B4D2E" w:rsidP="007B4D2E"/>
    <w:p w:rsidR="007B4D2E" w:rsidRPr="00B674E0" w:rsidRDefault="007B4D2E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74E0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дошкольным образовательным учреждениям ЗАТО Железногорск на оказание муниципальных услуг в 201</w:t>
      </w:r>
      <w:r w:rsidR="00227991">
        <w:rPr>
          <w:rFonts w:ascii="Times New Roman" w:hAnsi="Times New Roman" w:cs="Times New Roman"/>
          <w:b w:val="0"/>
          <w:sz w:val="28"/>
          <w:szCs w:val="28"/>
        </w:rPr>
        <w:t>9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227991">
        <w:rPr>
          <w:rFonts w:ascii="Times New Roman" w:hAnsi="Times New Roman" w:cs="Times New Roman"/>
          <w:b w:val="0"/>
          <w:sz w:val="28"/>
          <w:szCs w:val="28"/>
        </w:rPr>
        <w:t>20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845303">
        <w:rPr>
          <w:rFonts w:ascii="Times New Roman" w:hAnsi="Times New Roman" w:cs="Times New Roman"/>
          <w:b w:val="0"/>
          <w:sz w:val="28"/>
          <w:szCs w:val="28"/>
        </w:rPr>
        <w:t>2</w:t>
      </w:r>
      <w:r w:rsidR="00227991">
        <w:rPr>
          <w:rFonts w:ascii="Times New Roman" w:hAnsi="Times New Roman" w:cs="Times New Roman"/>
          <w:b w:val="0"/>
          <w:sz w:val="28"/>
          <w:szCs w:val="28"/>
        </w:rPr>
        <w:t>1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7B4D2E" w:rsidRPr="00B674E0" w:rsidRDefault="007B4D2E" w:rsidP="007B4D2E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B4D2E" w:rsidRPr="00B674E0" w:rsidRDefault="007B4D2E" w:rsidP="007B4D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8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 </w:t>
      </w:r>
      <w:hyperlink r:id="rId9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0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1" w:history="1">
        <w:r w:rsidRPr="00B674E0">
          <w:rPr>
            <w:sz w:val="28"/>
            <w:szCs w:val="28"/>
          </w:rPr>
          <w:t>Уставом</w:t>
        </w:r>
      </w:hyperlink>
      <w:r w:rsidRPr="00B674E0">
        <w:rPr>
          <w:sz w:val="28"/>
          <w:szCs w:val="28"/>
        </w:rPr>
        <w:t xml:space="preserve"> ЗАТО Железногорск, </w:t>
      </w:r>
      <w:hyperlink r:id="rId12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 xml:space="preserve">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 задания», </w:t>
      </w:r>
    </w:p>
    <w:p w:rsidR="007B4D2E" w:rsidRDefault="007B4D2E" w:rsidP="007B4D2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4D2E" w:rsidRDefault="007B4D2E" w:rsidP="007B4D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B4D2E" w:rsidRDefault="007B4D2E" w:rsidP="007B4D2E">
      <w:pPr>
        <w:jc w:val="both"/>
        <w:rPr>
          <w:sz w:val="28"/>
          <w:szCs w:val="28"/>
        </w:rPr>
      </w:pPr>
    </w:p>
    <w:p w:rsidR="007B4D2E" w:rsidRDefault="007B4D2E" w:rsidP="007B4D2E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Утвердить муниципальное задание муниципальным дошкольным образовательным учреждениям ЗАТО Железногорск на оказание муниципальных услуг в 201</w:t>
      </w:r>
      <w:r w:rsidR="00E7293C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и плановом периоде 20</w:t>
      </w:r>
      <w:r w:rsidR="00E7293C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845303">
        <w:rPr>
          <w:sz w:val="28"/>
          <w:szCs w:val="28"/>
        </w:rPr>
        <w:t>2</w:t>
      </w:r>
      <w:r w:rsidR="00E7293C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годов: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дошкольному образовательному учреждению «Детский сад № 9 “Светлячок”»</w:t>
      </w:r>
      <w:r>
        <w:rPr>
          <w:sz w:val="20"/>
        </w:rPr>
        <w:t xml:space="preserve">  </w:t>
      </w:r>
      <w:r>
        <w:rPr>
          <w:sz w:val="28"/>
          <w:szCs w:val="28"/>
        </w:rPr>
        <w:t>(Приложение № 1);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дошкольному образовательному учреждению «Детский сад № 13 “Рябинушка”» (Приложение № 2);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бюджетному дошкольному образовательному учреждению «Детский сад № 23 “Золотой петушок” компенсирующей и </w:t>
      </w:r>
      <w:r w:rsidRPr="000C1C5A">
        <w:rPr>
          <w:sz w:val="28"/>
          <w:szCs w:val="28"/>
        </w:rPr>
        <w:t>общеразвивающей</w:t>
      </w:r>
      <w:r>
        <w:rPr>
          <w:sz w:val="28"/>
          <w:szCs w:val="28"/>
        </w:rPr>
        <w:t xml:space="preserve">  направленности» (Приложение № </w:t>
      </w:r>
      <w:r w:rsidR="00845303">
        <w:rPr>
          <w:sz w:val="28"/>
          <w:szCs w:val="28"/>
        </w:rPr>
        <w:t>3</w:t>
      </w:r>
      <w:r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бюджетному дошкольному образовательному учреждению «Детский сад</w:t>
      </w:r>
      <w:r w:rsidR="00845303">
        <w:rPr>
          <w:sz w:val="28"/>
          <w:szCs w:val="28"/>
        </w:rPr>
        <w:t xml:space="preserve"> № 24 “Орленок”» (Приложение № 4</w:t>
      </w:r>
      <w:r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Муниципальному бюджетному дошкольному образовательному учреждению  «Детский сад № 29 “Золотая рыбка”» (Приложение № </w:t>
      </w:r>
      <w:r w:rsidR="00845303">
        <w:rPr>
          <w:sz w:val="28"/>
          <w:szCs w:val="28"/>
        </w:rPr>
        <w:t>5</w:t>
      </w:r>
      <w:r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 «Центр развития ребёнка – «Детский сад № 30 “Фиалка”» (Приложение № </w:t>
      </w:r>
      <w:r w:rsidR="00845303">
        <w:rPr>
          <w:sz w:val="28"/>
          <w:szCs w:val="28"/>
        </w:rPr>
        <w:t>6</w:t>
      </w:r>
      <w:r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31 “Колокольчик”» (Приложение № </w:t>
      </w:r>
      <w:r w:rsidR="00845303">
        <w:rPr>
          <w:sz w:val="28"/>
          <w:szCs w:val="28"/>
        </w:rPr>
        <w:t>7</w:t>
      </w:r>
      <w:r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</w:t>
      </w:r>
      <w:r w:rsidR="00845303">
        <w:rPr>
          <w:sz w:val="28"/>
          <w:szCs w:val="28"/>
        </w:rPr>
        <w:t>д № 36 “Флажок”» (Приложение № 8</w:t>
      </w:r>
      <w:r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37 “Теремок” компенсирующей и оздоровительной направленности» (Приложение № </w:t>
      </w:r>
      <w:r w:rsidR="00845303">
        <w:rPr>
          <w:sz w:val="28"/>
          <w:szCs w:val="28"/>
        </w:rPr>
        <w:t>9</w:t>
      </w:r>
      <w:r>
        <w:rPr>
          <w:sz w:val="28"/>
          <w:szCs w:val="28"/>
        </w:rPr>
        <w:t>);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 сад  № 40  “Медвежонок” для детей раннего возраста» (Приложение № 1</w:t>
      </w:r>
      <w:r w:rsidR="00845303">
        <w:rPr>
          <w:sz w:val="28"/>
          <w:szCs w:val="28"/>
        </w:rPr>
        <w:t>0</w:t>
      </w:r>
      <w:r>
        <w:rPr>
          <w:sz w:val="28"/>
          <w:szCs w:val="28"/>
        </w:rPr>
        <w:t xml:space="preserve">);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45 “Малыш”» (Приложение № 1</w:t>
      </w:r>
      <w:r w:rsidR="00845303">
        <w:rPr>
          <w:sz w:val="28"/>
          <w:szCs w:val="28"/>
        </w:rPr>
        <w:t>1</w:t>
      </w:r>
      <w:r>
        <w:rPr>
          <w:sz w:val="28"/>
          <w:szCs w:val="28"/>
        </w:rPr>
        <w:t xml:space="preserve">);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51 “Колосок”» (Приложение № 1</w:t>
      </w:r>
      <w:r w:rsidR="00845303">
        <w:rPr>
          <w:sz w:val="28"/>
          <w:szCs w:val="28"/>
        </w:rPr>
        <w:t>2</w:t>
      </w:r>
      <w:r>
        <w:rPr>
          <w:sz w:val="28"/>
          <w:szCs w:val="28"/>
        </w:rPr>
        <w:t xml:space="preserve">);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54 “Берёзка” компенсирующей и оздоровительной направленности» (Приложение № 1</w:t>
      </w:r>
      <w:r w:rsidR="00845303">
        <w:rPr>
          <w:sz w:val="28"/>
          <w:szCs w:val="28"/>
        </w:rPr>
        <w:t>3</w:t>
      </w:r>
      <w:r>
        <w:rPr>
          <w:sz w:val="28"/>
          <w:szCs w:val="28"/>
        </w:rPr>
        <w:t xml:space="preserve">);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 «Детский сад № 58 “Гнездышко”» (Приложение № 1</w:t>
      </w:r>
      <w:r w:rsidR="00845303">
        <w:rPr>
          <w:sz w:val="28"/>
          <w:szCs w:val="28"/>
        </w:rPr>
        <w:t>4</w:t>
      </w:r>
      <w:r>
        <w:rPr>
          <w:sz w:val="28"/>
          <w:szCs w:val="28"/>
        </w:rPr>
        <w:t xml:space="preserve">);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59 “Солнечный”» (Приложение № </w:t>
      </w:r>
      <w:r w:rsidR="00845303">
        <w:rPr>
          <w:sz w:val="28"/>
          <w:szCs w:val="28"/>
        </w:rPr>
        <w:t>15</w:t>
      </w:r>
      <w:r>
        <w:rPr>
          <w:sz w:val="28"/>
          <w:szCs w:val="28"/>
        </w:rPr>
        <w:t xml:space="preserve">);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60 “Снегурочка”» (Приложение № </w:t>
      </w:r>
      <w:r w:rsidR="00845303">
        <w:rPr>
          <w:sz w:val="28"/>
          <w:szCs w:val="28"/>
        </w:rPr>
        <w:t>16</w:t>
      </w:r>
      <w:r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61 “Пчелка”» (Приложение № </w:t>
      </w:r>
      <w:r w:rsidR="00845303">
        <w:rPr>
          <w:sz w:val="28"/>
          <w:szCs w:val="28"/>
        </w:rPr>
        <w:t>17</w:t>
      </w:r>
      <w:r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62 “Улыбка” общеразвивающей и компенсирующей направленности» (Приложение № </w:t>
      </w:r>
      <w:r w:rsidR="00845303">
        <w:rPr>
          <w:sz w:val="28"/>
          <w:szCs w:val="28"/>
        </w:rPr>
        <w:t>18</w:t>
      </w:r>
      <w:r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 учреждению  «Детский сад № 63 “Лесные гномики”» (Приложение № </w:t>
      </w:r>
      <w:r w:rsidR="00845303">
        <w:rPr>
          <w:sz w:val="28"/>
          <w:szCs w:val="28"/>
        </w:rPr>
        <w:t>19</w:t>
      </w:r>
      <w:r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автономному дошкольному образовательному учреждению «Центр развития ребёнка - детский сад № 64 «Алые паруса» (Приложение № 2</w:t>
      </w:r>
      <w:r w:rsidR="00845303">
        <w:rPr>
          <w:sz w:val="28"/>
          <w:szCs w:val="28"/>
        </w:rPr>
        <w:t>0</w:t>
      </w:r>
      <w:r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Детский сад № 65 “Дельфин” оздоровительной и компенсирующей направленности»  (Приложение № 2</w:t>
      </w:r>
      <w:r w:rsidR="00845303">
        <w:rPr>
          <w:sz w:val="28"/>
          <w:szCs w:val="28"/>
        </w:rPr>
        <w:t>1</w:t>
      </w:r>
      <w:r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Детский сад № 66 “Аистенок”  компенсирующей, оздоровительной и общеразвивающей направленности»  (Приложение № 2</w:t>
      </w:r>
      <w:r w:rsidR="00845303">
        <w:rPr>
          <w:sz w:val="28"/>
          <w:szCs w:val="28"/>
        </w:rPr>
        <w:t>2</w:t>
      </w:r>
      <w:r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Муниципальному бюджетному дошкольному образовательному учреждению «Детский сад № 67 “Капитошка”» (Приложение № 2</w:t>
      </w:r>
      <w:r w:rsidR="00845303">
        <w:rPr>
          <w:sz w:val="28"/>
          <w:szCs w:val="28"/>
        </w:rPr>
        <w:t>3</w:t>
      </w:r>
      <w:r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68 “Белоснежка”» (Приложение № 2</w:t>
      </w:r>
      <w:r w:rsidR="00845303">
        <w:rPr>
          <w:sz w:val="28"/>
          <w:szCs w:val="28"/>
        </w:rPr>
        <w:t>4</w:t>
      </w:r>
      <w:r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70 “Дюймовочка” оздоровительной</w:t>
      </w:r>
      <w:r w:rsidR="000C1C5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компенсирующей </w:t>
      </w:r>
      <w:r w:rsidR="000C1C5A">
        <w:rPr>
          <w:sz w:val="28"/>
          <w:szCs w:val="28"/>
        </w:rPr>
        <w:t xml:space="preserve">и общеразвивающей </w:t>
      </w:r>
      <w:r>
        <w:rPr>
          <w:sz w:val="28"/>
          <w:szCs w:val="28"/>
        </w:rPr>
        <w:t xml:space="preserve">направленности» (Приложение № </w:t>
      </w:r>
      <w:r w:rsidR="00845303">
        <w:rPr>
          <w:sz w:val="28"/>
          <w:szCs w:val="28"/>
        </w:rPr>
        <w:t>25</w:t>
      </w:r>
      <w:r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71 “Сибирская сказка” компенсирующей и оздоровительной направленности» (Приложение № </w:t>
      </w:r>
      <w:r w:rsidR="00845303">
        <w:rPr>
          <w:sz w:val="28"/>
          <w:szCs w:val="28"/>
        </w:rPr>
        <w:t>26</w:t>
      </w:r>
      <w:r>
        <w:rPr>
          <w:sz w:val="28"/>
          <w:szCs w:val="28"/>
        </w:rPr>
        <w:t xml:space="preserve">);  </w:t>
      </w:r>
    </w:p>
    <w:p w:rsidR="007B4D2E" w:rsidRDefault="007B4D2E" w:rsidP="007B4D2E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Муниципальному бюджетному дошкольному образовательному учреждению «Детский сад № 72 “Дельфиненок” компенсирующей и оздоровительной направленности» (Приложение № </w:t>
      </w:r>
      <w:r w:rsidR="00845303">
        <w:rPr>
          <w:sz w:val="28"/>
          <w:szCs w:val="28"/>
        </w:rPr>
        <w:t>27</w:t>
      </w:r>
      <w:r>
        <w:rPr>
          <w:sz w:val="28"/>
          <w:szCs w:val="28"/>
        </w:rPr>
        <w:t>).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Управлению делами Администрации ЗАТО</w:t>
      </w:r>
      <w:r w:rsidR="0080293F">
        <w:rPr>
          <w:rFonts w:ascii="Times New Roman" w:hAnsi="Times New Roman" w:cs="Times New Roman"/>
          <w:sz w:val="28"/>
          <w:szCs w:val="28"/>
        </w:rPr>
        <w:t xml:space="preserve"> г. Железногорск                    (Е.В. Андросова</w:t>
      </w:r>
      <w:r>
        <w:rPr>
          <w:rFonts w:ascii="Times New Roman" w:hAnsi="Times New Roman" w:cs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Отделу общественных связей Администрации ЗАТО г.  Железногорск (И.С.  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Главы ЗАТО г. Железногорск по социальным вопросам </w:t>
      </w:r>
      <w:r w:rsidR="00650F08">
        <w:rPr>
          <w:rFonts w:ascii="Times New Roman" w:hAnsi="Times New Roman" w:cs="Times New Roman"/>
          <w:sz w:val="28"/>
          <w:szCs w:val="28"/>
        </w:rPr>
        <w:t>Е.А. Карташова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4D2E" w:rsidRDefault="007B4D2E" w:rsidP="007B4D2E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</w:t>
      </w:r>
      <w:r w:rsidRPr="00D516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применяется к правоотношениям, возникшим с 01.01.201</w:t>
      </w:r>
      <w:r w:rsidR="00650F0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4D2E" w:rsidRDefault="007B4D2E" w:rsidP="007B4D2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B4D2E" w:rsidRDefault="007B4D2E" w:rsidP="007B4D2E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8"/>
          <w:szCs w:val="28"/>
        </w:rPr>
        <w:br/>
        <w:t>Глава </w:t>
      </w:r>
      <w:r w:rsidR="00845303">
        <w:rPr>
          <w:sz w:val="28"/>
          <w:szCs w:val="28"/>
        </w:rPr>
        <w:t>ЗАТО</w:t>
      </w:r>
      <w:r w:rsidR="00462262">
        <w:rPr>
          <w:sz w:val="28"/>
          <w:szCs w:val="28"/>
          <w:lang w:val="en-US"/>
        </w:rPr>
        <w:t> </w:t>
      </w:r>
      <w:r w:rsidR="00845303">
        <w:rPr>
          <w:sz w:val="28"/>
          <w:szCs w:val="28"/>
        </w:rPr>
        <w:t>г.</w:t>
      </w:r>
      <w:r w:rsidR="00462262">
        <w:rPr>
          <w:sz w:val="28"/>
          <w:szCs w:val="28"/>
          <w:lang w:val="en-US"/>
        </w:rPr>
        <w:t> </w:t>
      </w:r>
      <w:r w:rsidR="00845303">
        <w:rPr>
          <w:sz w:val="28"/>
          <w:szCs w:val="28"/>
        </w:rPr>
        <w:t>Железногорск</w:t>
      </w:r>
      <w:r w:rsidR="00650F08">
        <w:rPr>
          <w:sz w:val="28"/>
          <w:szCs w:val="28"/>
        </w:rPr>
        <w:t xml:space="preserve"> И.Г. Куксин</w:t>
      </w:r>
      <w:r>
        <w:rPr>
          <w:sz w:val="28"/>
          <w:szCs w:val="28"/>
        </w:rPr>
        <w:br/>
      </w:r>
    </w:p>
    <w:p w:rsidR="00BD2520" w:rsidRDefault="00BD2520"/>
    <w:sectPr w:rsidR="00BD2520" w:rsidSect="007B4D2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82A"/>
    <w:rsid w:val="000C1C5A"/>
    <w:rsid w:val="00227991"/>
    <w:rsid w:val="00462262"/>
    <w:rsid w:val="004A7A2A"/>
    <w:rsid w:val="00620334"/>
    <w:rsid w:val="00650F08"/>
    <w:rsid w:val="006E1647"/>
    <w:rsid w:val="007B4D2E"/>
    <w:rsid w:val="0080293F"/>
    <w:rsid w:val="00845303"/>
    <w:rsid w:val="009A2457"/>
    <w:rsid w:val="00B23A35"/>
    <w:rsid w:val="00B45783"/>
    <w:rsid w:val="00BD2520"/>
    <w:rsid w:val="00DD382A"/>
    <w:rsid w:val="00E7293C"/>
    <w:rsid w:val="00EB2B63"/>
    <w:rsid w:val="00F96BCF"/>
    <w:rsid w:val="00FD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1F0A6"/>
  <w15:docId w15:val="{9B8C357B-F533-4440-A883-F1EC9097A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D2E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D2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7B4D2E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7B4D2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7B4D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B4D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4D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676344709A9FDF6E171C78310056D7106EB686589B2DC0E7A30CC31aBBF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hyperlink" Target="consultantplus://offline/ref=A1A676344709A9FDF6E16FCA957C5A62730AB6656689BA8D5A28369B6EEFC9A35Da1B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hyperlink" Target="consultantplus://offline/ref=A1A676344709A9FDF6E16FCA957C5A62730AB6656689BF825A2C369B6EEFC9A35Da1BBH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A1A676344709A9FDF6E171C78310056D7106E86D608DB2DC0E7A30CC31aBB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A676344709A9FDF6E171C78310056D7106EF6E618AB2DC0E7A30CC31aBB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Хамутникова Юлия Викторовна</cp:lastModifiedBy>
  <cp:revision>8</cp:revision>
  <cp:lastPrinted>2018-12-14T08:27:00Z</cp:lastPrinted>
  <dcterms:created xsi:type="dcterms:W3CDTF">2018-12-14T08:28:00Z</dcterms:created>
  <dcterms:modified xsi:type="dcterms:W3CDTF">2019-01-10T03:27:00Z</dcterms:modified>
</cp:coreProperties>
</file>